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150" w:rsidRDefault="00543150" w:rsidP="00945EF5">
      <w:pPr>
        <w:ind w:firstLine="567"/>
        <w:jc w:val="both"/>
        <w:rPr>
          <w:sz w:val="28"/>
          <w:szCs w:val="28"/>
        </w:rPr>
      </w:pPr>
    </w:p>
    <w:p w:rsidR="00543150" w:rsidRDefault="00543150" w:rsidP="00543150">
      <w:pPr>
        <w:spacing w:after="0"/>
        <w:ind w:firstLine="567"/>
        <w:jc w:val="center"/>
        <w:rPr>
          <w:b/>
          <w:sz w:val="28"/>
          <w:szCs w:val="28"/>
        </w:rPr>
      </w:pPr>
      <w:r>
        <w:rPr>
          <w:sz w:val="28"/>
          <w:szCs w:val="28"/>
        </w:rPr>
        <w:t>С</w:t>
      </w:r>
      <w:r w:rsidRPr="00945EF5">
        <w:rPr>
          <w:sz w:val="28"/>
          <w:szCs w:val="28"/>
        </w:rPr>
        <w:t xml:space="preserve">еминар </w:t>
      </w:r>
      <w:r w:rsidRPr="00945EF5">
        <w:rPr>
          <w:b/>
          <w:sz w:val="28"/>
          <w:szCs w:val="28"/>
        </w:rPr>
        <w:t>«</w:t>
      </w:r>
      <w:bookmarkStart w:id="0" w:name="_GoBack"/>
      <w:r w:rsidRPr="00945EF5">
        <w:rPr>
          <w:b/>
          <w:sz w:val="28"/>
          <w:szCs w:val="28"/>
        </w:rPr>
        <w:t xml:space="preserve">Наставничество </w:t>
      </w:r>
      <w:r>
        <w:rPr>
          <w:b/>
          <w:sz w:val="28"/>
          <w:szCs w:val="28"/>
        </w:rPr>
        <w:t xml:space="preserve">как универсальная технология </w:t>
      </w:r>
    </w:p>
    <w:p w:rsidR="00543150" w:rsidRDefault="00543150" w:rsidP="00543150">
      <w:pPr>
        <w:spacing w:after="0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передачи </w:t>
      </w:r>
      <w:bookmarkEnd w:id="0"/>
      <w:r>
        <w:rPr>
          <w:b/>
          <w:sz w:val="28"/>
          <w:szCs w:val="28"/>
        </w:rPr>
        <w:t>опыта</w:t>
      </w:r>
      <w:r w:rsidRPr="00945EF5">
        <w:rPr>
          <w:b/>
          <w:sz w:val="28"/>
          <w:szCs w:val="28"/>
        </w:rPr>
        <w:t>»</w:t>
      </w:r>
    </w:p>
    <w:p w:rsidR="00543150" w:rsidRDefault="00543150" w:rsidP="00543150">
      <w:pPr>
        <w:ind w:firstLine="567"/>
        <w:jc w:val="center"/>
        <w:rPr>
          <w:sz w:val="28"/>
          <w:szCs w:val="28"/>
        </w:rPr>
      </w:pPr>
    </w:p>
    <w:p w:rsidR="00945EF5" w:rsidRDefault="005A3A39" w:rsidP="00945EF5">
      <w:pPr>
        <w:ind w:firstLine="567"/>
        <w:jc w:val="both"/>
        <w:rPr>
          <w:sz w:val="28"/>
          <w:szCs w:val="28"/>
        </w:rPr>
      </w:pPr>
      <w:r w:rsidRPr="00945EF5">
        <w:rPr>
          <w:sz w:val="28"/>
          <w:szCs w:val="28"/>
        </w:rPr>
        <w:t xml:space="preserve">26.02.2024г. </w:t>
      </w:r>
      <w:r w:rsidR="00945EF5" w:rsidRPr="00945EF5">
        <w:rPr>
          <w:sz w:val="28"/>
          <w:szCs w:val="28"/>
        </w:rPr>
        <w:t>Региональн</w:t>
      </w:r>
      <w:r w:rsidR="00945EF5">
        <w:rPr>
          <w:sz w:val="28"/>
          <w:szCs w:val="28"/>
        </w:rPr>
        <w:t>ым</w:t>
      </w:r>
      <w:r w:rsidR="00945EF5" w:rsidRPr="00945EF5">
        <w:rPr>
          <w:sz w:val="28"/>
          <w:szCs w:val="28"/>
        </w:rPr>
        <w:t xml:space="preserve"> методическ</w:t>
      </w:r>
      <w:r w:rsidR="00945EF5">
        <w:rPr>
          <w:sz w:val="28"/>
          <w:szCs w:val="28"/>
        </w:rPr>
        <w:t>и</w:t>
      </w:r>
      <w:r w:rsidR="00945EF5" w:rsidRPr="00945EF5">
        <w:rPr>
          <w:sz w:val="28"/>
          <w:szCs w:val="28"/>
        </w:rPr>
        <w:t>м центр</w:t>
      </w:r>
      <w:r w:rsidR="00945EF5">
        <w:rPr>
          <w:sz w:val="28"/>
          <w:szCs w:val="28"/>
        </w:rPr>
        <w:t>ом</w:t>
      </w:r>
      <w:r w:rsidR="00945EF5" w:rsidRPr="00945EF5">
        <w:rPr>
          <w:sz w:val="28"/>
          <w:szCs w:val="28"/>
        </w:rPr>
        <w:t xml:space="preserve"> ЦНППМ </w:t>
      </w:r>
      <w:r w:rsidRPr="00945EF5">
        <w:rPr>
          <w:sz w:val="28"/>
          <w:szCs w:val="28"/>
        </w:rPr>
        <w:t xml:space="preserve">проведен семинар в онлайн формате </w:t>
      </w:r>
      <w:r w:rsidRPr="00945EF5">
        <w:rPr>
          <w:b/>
          <w:sz w:val="28"/>
          <w:szCs w:val="28"/>
        </w:rPr>
        <w:t xml:space="preserve">«Наставничество </w:t>
      </w:r>
      <w:r w:rsidR="00543150">
        <w:rPr>
          <w:b/>
          <w:sz w:val="28"/>
          <w:szCs w:val="28"/>
        </w:rPr>
        <w:t>как универсальная технология передачи опыта</w:t>
      </w:r>
      <w:r w:rsidRPr="00945EF5">
        <w:rPr>
          <w:b/>
          <w:sz w:val="28"/>
          <w:szCs w:val="28"/>
        </w:rPr>
        <w:t>»</w:t>
      </w:r>
      <w:r w:rsidRPr="00945EF5">
        <w:rPr>
          <w:sz w:val="28"/>
          <w:szCs w:val="28"/>
        </w:rPr>
        <w:t xml:space="preserve">. </w:t>
      </w:r>
    </w:p>
    <w:p w:rsidR="00507686" w:rsidRPr="00945EF5" w:rsidRDefault="005A3A39" w:rsidP="00945EF5">
      <w:pPr>
        <w:ind w:firstLine="567"/>
        <w:jc w:val="both"/>
        <w:rPr>
          <w:sz w:val="28"/>
          <w:szCs w:val="28"/>
        </w:rPr>
      </w:pPr>
      <w:r w:rsidRPr="00945EF5">
        <w:rPr>
          <w:sz w:val="28"/>
          <w:szCs w:val="28"/>
        </w:rPr>
        <w:t>В семинаре приняли участие 71 муниципальны</w:t>
      </w:r>
      <w:r w:rsidR="00945EF5">
        <w:rPr>
          <w:sz w:val="28"/>
          <w:szCs w:val="28"/>
        </w:rPr>
        <w:t>й</w:t>
      </w:r>
      <w:r w:rsidRPr="00945EF5">
        <w:rPr>
          <w:sz w:val="28"/>
          <w:szCs w:val="28"/>
        </w:rPr>
        <w:t xml:space="preserve"> и школьные кураторы по наставничеству. </w:t>
      </w:r>
      <w:r w:rsidR="00945EF5">
        <w:rPr>
          <w:sz w:val="28"/>
          <w:szCs w:val="28"/>
        </w:rPr>
        <w:t>О</w:t>
      </w:r>
      <w:r w:rsidRPr="00945EF5">
        <w:rPr>
          <w:sz w:val="28"/>
          <w:szCs w:val="28"/>
        </w:rPr>
        <w:t>бсужд</w:t>
      </w:r>
      <w:r w:rsidR="00945EF5">
        <w:rPr>
          <w:sz w:val="28"/>
          <w:szCs w:val="28"/>
        </w:rPr>
        <w:t>ены</w:t>
      </w:r>
      <w:r w:rsidRPr="00945EF5">
        <w:rPr>
          <w:sz w:val="28"/>
          <w:szCs w:val="28"/>
        </w:rPr>
        <w:t xml:space="preserve"> вопросы документального и содержательного обеспечения наставнической деятельности. Рассмотрены инновационные форматы организации наставничества в муниципалитетах и в образовательных организациях. Обговорены процедурные и содержательные моменты запуска интерактивной платформы РМЦ ЦНППМ «СоюзНаставников.05»</w:t>
      </w:r>
      <w:r w:rsidR="00945EF5" w:rsidRPr="00945EF5">
        <w:rPr>
          <w:sz w:val="28"/>
          <w:szCs w:val="28"/>
        </w:rPr>
        <w:t>.</w:t>
      </w:r>
      <w:r w:rsidR="00945EF5">
        <w:rPr>
          <w:sz w:val="28"/>
          <w:szCs w:val="28"/>
        </w:rPr>
        <w:t xml:space="preserve"> Участникам рекомендовано сформировать творческие проектные группы по разработке критериев оценки результативности реализации целевой модели наставничества в образовательной организации, в муниципальной системе образования.</w:t>
      </w:r>
    </w:p>
    <w:p w:rsidR="00945EF5" w:rsidRDefault="00543150" w:rsidP="00945EF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227.25pt">
            <v:imagedata r:id="rId4" o:title="PROнаставничество1" blacklevel="6554f"/>
          </v:shape>
        </w:pict>
      </w:r>
    </w:p>
    <w:p w:rsidR="00945EF5" w:rsidRDefault="00543150" w:rsidP="00945EF5">
      <w:pPr>
        <w:jc w:val="center"/>
      </w:pPr>
      <w:r>
        <w:lastRenderedPageBreak/>
        <w:pict>
          <v:shape id="_x0000_i1026" type="#_x0000_t75" style="width:276.75pt;height:216.75pt">
            <v:imagedata r:id="rId5" o:title="PROнаставничество2" blacklevel="6554f"/>
          </v:shape>
        </w:pict>
      </w:r>
    </w:p>
    <w:p w:rsidR="00945EF5" w:rsidRDefault="00543150" w:rsidP="00945EF5">
      <w:pPr>
        <w:jc w:val="center"/>
      </w:pPr>
      <w:r>
        <w:pict>
          <v:shape id="_x0000_i1027" type="#_x0000_t75" style="width:309.75pt;height:232.5pt">
            <v:imagedata r:id="rId6" o:title="PROнаставничество" gain="1.25"/>
          </v:shape>
        </w:pict>
      </w:r>
    </w:p>
    <w:p w:rsidR="00945EF5" w:rsidRDefault="00945EF5" w:rsidP="00945EF5">
      <w:pPr>
        <w:jc w:val="center"/>
      </w:pPr>
    </w:p>
    <w:p w:rsidR="00945EF5" w:rsidRDefault="0099360F" w:rsidP="00945EF5">
      <w:pPr>
        <w:jc w:val="center"/>
      </w:pPr>
      <w:proofErr w:type="spellStart"/>
      <w:r>
        <w:t>Гл.с</w:t>
      </w:r>
      <w:r w:rsidR="00945EF5">
        <w:t>пециалист</w:t>
      </w:r>
      <w:proofErr w:type="spellEnd"/>
      <w:r w:rsidR="00945EF5">
        <w:t xml:space="preserve"> РМЦ </w:t>
      </w:r>
      <w:r>
        <w:t>Магомедова Т.М.</w:t>
      </w:r>
    </w:p>
    <w:sectPr w:rsidR="00945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A39"/>
    <w:rsid w:val="00507686"/>
    <w:rsid w:val="00543150"/>
    <w:rsid w:val="005A3A39"/>
    <w:rsid w:val="00945EF5"/>
    <w:rsid w:val="0099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CF5DBB5"/>
  <w15:chartTrackingRefBased/>
  <w15:docId w15:val="{562AA2EF-167B-4753-8323-C8E99D461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2024-02-28T12:34:00Z</dcterms:created>
  <dcterms:modified xsi:type="dcterms:W3CDTF">2024-02-28T13:23:00Z</dcterms:modified>
</cp:coreProperties>
</file>